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608" w:rsidRPr="0030654E" w:rsidRDefault="00217608" w:rsidP="00217608">
      <w:pPr>
        <w:jc w:val="center"/>
        <w:rPr>
          <w:b/>
        </w:rPr>
      </w:pPr>
      <w:r w:rsidRPr="0030654E">
        <w:rPr>
          <w:b/>
        </w:rPr>
        <w:t>Сравнительная таблица</w:t>
      </w:r>
    </w:p>
    <w:p w:rsidR="00217608" w:rsidRPr="00440494" w:rsidRDefault="00217608" w:rsidP="00217608">
      <w:pPr>
        <w:jc w:val="center"/>
        <w:rPr>
          <w:b/>
          <w:bCs/>
        </w:rPr>
      </w:pPr>
      <w:proofErr w:type="gramStart"/>
      <w:r w:rsidRPr="00440494">
        <w:rPr>
          <w:b/>
        </w:rPr>
        <w:t>к проекту Закона Кыргызской Республики «</w:t>
      </w:r>
      <w:r w:rsidR="00CD02CF">
        <w:rPr>
          <w:b/>
          <w:lang w:val="ky-KG"/>
        </w:rPr>
        <w:t>О внесении изменения</w:t>
      </w:r>
      <w:r w:rsidRPr="00440494">
        <w:rPr>
          <w:b/>
          <w:lang w:val="ky-KG"/>
        </w:rPr>
        <w:t xml:space="preserve"> в Закон Кыргызской Республики </w:t>
      </w:r>
      <w:r w:rsidR="00CD02CF">
        <w:rPr>
          <w:b/>
        </w:rPr>
        <w:t>«О</w:t>
      </w:r>
      <w:r w:rsidRPr="00440494">
        <w:rPr>
          <w:b/>
        </w:rPr>
        <w:t xml:space="preserve"> всеобщей воинской обязанности граждан Кыргызской Республики, о военной и альтернативной службах»</w:t>
      </w:r>
      <w:r w:rsidRPr="00440494">
        <w:rPr>
          <w:b/>
          <w:bCs/>
        </w:rPr>
        <w:t xml:space="preserve"> </w:t>
      </w:r>
      <w:proofErr w:type="gramEnd"/>
    </w:p>
    <w:p w:rsidR="00217608" w:rsidRPr="00092463" w:rsidRDefault="00217608" w:rsidP="00217608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Style w:val="a4"/>
        <w:tblW w:w="14884" w:type="dxa"/>
        <w:tblInd w:w="-34" w:type="dxa"/>
        <w:tblLook w:val="04A0" w:firstRow="1" w:lastRow="0" w:firstColumn="1" w:lastColumn="0" w:noHBand="0" w:noVBand="1"/>
      </w:tblPr>
      <w:tblGrid>
        <w:gridCol w:w="7513"/>
        <w:gridCol w:w="7371"/>
      </w:tblGrid>
      <w:tr w:rsidR="00440494" w:rsidRPr="0030654E" w:rsidTr="00440494">
        <w:tc>
          <w:tcPr>
            <w:tcW w:w="14884" w:type="dxa"/>
            <w:gridSpan w:val="2"/>
          </w:tcPr>
          <w:p w:rsidR="00440494" w:rsidRPr="00440494" w:rsidRDefault="00440494" w:rsidP="007A0006">
            <w:pPr>
              <w:jc w:val="center"/>
              <w:rPr>
                <w:b/>
                <w:bCs/>
              </w:rPr>
            </w:pPr>
            <w:r w:rsidRPr="00440494">
              <w:rPr>
                <w:b/>
                <w:lang w:val="ky-KG"/>
              </w:rPr>
              <w:t xml:space="preserve">Закон Кыргызской Республики </w:t>
            </w:r>
            <w:r w:rsidRPr="00440494">
              <w:rPr>
                <w:b/>
              </w:rPr>
              <w:t>о всеобщей воинской обязанности граждан Кыргызской Республики, о военной и альтернативной службах»</w:t>
            </w:r>
            <w:r w:rsidRPr="00440494">
              <w:rPr>
                <w:b/>
                <w:bCs/>
              </w:rPr>
              <w:t xml:space="preserve"> </w:t>
            </w:r>
          </w:p>
        </w:tc>
      </w:tr>
      <w:tr w:rsidR="00440494" w:rsidRPr="0030654E" w:rsidTr="00440494">
        <w:tc>
          <w:tcPr>
            <w:tcW w:w="7513" w:type="dxa"/>
          </w:tcPr>
          <w:p w:rsidR="00440494" w:rsidRPr="0030654E" w:rsidRDefault="00440494" w:rsidP="00440494">
            <w:pPr>
              <w:jc w:val="center"/>
              <w:rPr>
                <w:b/>
              </w:rPr>
            </w:pPr>
            <w:r w:rsidRPr="0030654E">
              <w:rPr>
                <w:b/>
              </w:rPr>
              <w:t>Действующая редакция</w:t>
            </w:r>
          </w:p>
          <w:p w:rsidR="00440494" w:rsidRPr="0030654E" w:rsidRDefault="00440494" w:rsidP="007A0006">
            <w:pPr>
              <w:jc w:val="center"/>
              <w:rPr>
                <w:b/>
              </w:rPr>
            </w:pPr>
          </w:p>
        </w:tc>
        <w:tc>
          <w:tcPr>
            <w:tcW w:w="7371" w:type="dxa"/>
          </w:tcPr>
          <w:p w:rsidR="00440494" w:rsidRPr="0030654E" w:rsidRDefault="00440494" w:rsidP="007A0006">
            <w:pPr>
              <w:jc w:val="center"/>
              <w:rPr>
                <w:b/>
              </w:rPr>
            </w:pPr>
            <w:r w:rsidRPr="0030654E">
              <w:rPr>
                <w:b/>
              </w:rPr>
              <w:t>Предлагаемая редакция</w:t>
            </w:r>
          </w:p>
        </w:tc>
      </w:tr>
      <w:tr w:rsidR="00217608" w:rsidRPr="0030654E" w:rsidTr="00440494">
        <w:tc>
          <w:tcPr>
            <w:tcW w:w="7513" w:type="dxa"/>
          </w:tcPr>
          <w:p w:rsidR="00440494" w:rsidRPr="00440494" w:rsidRDefault="00440494" w:rsidP="00440494">
            <w:pPr>
              <w:ind w:firstLine="567"/>
              <w:jc w:val="both"/>
              <w:rPr>
                <w:b/>
              </w:rPr>
            </w:pPr>
            <w:r w:rsidRPr="00440494">
              <w:rPr>
                <w:b/>
              </w:rPr>
              <w:t>Статья 14. Обязанности государственных органов, органов местного самоуправления, организаций, должностных лиц, призывников и вое</w:t>
            </w:r>
            <w:r>
              <w:rPr>
                <w:b/>
              </w:rPr>
              <w:t>ннообязанных по воинскому учету</w:t>
            </w:r>
          </w:p>
          <w:p w:rsidR="00440494" w:rsidRDefault="00440494" w:rsidP="00440494">
            <w:pPr>
              <w:ind w:firstLine="567"/>
              <w:jc w:val="both"/>
            </w:pPr>
            <w:r>
              <w:t>1. Главы органов местного самоуправления и руководители организаций обязаны оповещать призывников и военнообязанных о вызове их в районные (городские) военные комиссариаты и обеспечивать их своевременное прибытие.</w:t>
            </w:r>
          </w:p>
          <w:p w:rsidR="00440494" w:rsidRDefault="00440494" w:rsidP="00440494">
            <w:pPr>
              <w:ind w:firstLine="567"/>
              <w:jc w:val="both"/>
            </w:pPr>
            <w:r>
              <w:t>2. Руководители организаций, хозяйствующих субъектов независимо от форм собственности обязаны осуществлять прием на работу призывников и военнообязанных при наличии у них военно-учетных документов.</w:t>
            </w:r>
          </w:p>
          <w:p w:rsidR="00440494" w:rsidRDefault="00440494" w:rsidP="00440494">
            <w:pPr>
              <w:ind w:firstLine="567"/>
              <w:jc w:val="both"/>
            </w:pPr>
            <w:r>
              <w:t>3. Главы органов местного самоуправления и руководители организаций, хозяйствующих субъектов независимо от форм собственности в пределах своей компетенции обязаны:</w:t>
            </w:r>
          </w:p>
          <w:p w:rsidR="00440494" w:rsidRDefault="00440494" w:rsidP="00440494">
            <w:pPr>
              <w:ind w:firstLine="567"/>
              <w:jc w:val="both"/>
            </w:pPr>
            <w:r>
              <w:t xml:space="preserve">осуществлять регистрацию (снятие с </w:t>
            </w:r>
            <w:bookmarkStart w:id="0" w:name="_GoBack"/>
            <w:bookmarkEnd w:id="0"/>
            <w:r>
              <w:t>регистрации) военнослужащих, военнообязанных и призывников по месту жительства при наличии в военно-учетных документах отметок соответствующих районных (городских) военных комиссариатов о принятии на воинский учет (снятии с воинского учета);</w:t>
            </w:r>
          </w:p>
          <w:p w:rsidR="00440494" w:rsidRDefault="00440494" w:rsidP="00440494">
            <w:pPr>
              <w:ind w:firstLine="567"/>
              <w:jc w:val="both"/>
            </w:pPr>
            <w:r>
              <w:t>представлять в районные (городские) военные комиссариаты сведения о количественном и качественном составах военнообязанных, призывников и допризывников;</w:t>
            </w:r>
          </w:p>
          <w:p w:rsidR="00440494" w:rsidRDefault="00440494" w:rsidP="00440494">
            <w:pPr>
              <w:ind w:firstLine="567"/>
              <w:jc w:val="both"/>
            </w:pPr>
            <w:r>
              <w:t>оказывать помощь в принятии допризывников на воинский учет, проведении призыва граждан на военную службу и военные сборы;</w:t>
            </w:r>
          </w:p>
          <w:p w:rsidR="00440494" w:rsidRDefault="00440494" w:rsidP="00440494">
            <w:pPr>
              <w:ind w:firstLine="567"/>
              <w:jc w:val="both"/>
            </w:pPr>
            <w:r>
              <w:t xml:space="preserve">осуществлять </w:t>
            </w:r>
            <w:proofErr w:type="gramStart"/>
            <w:r>
              <w:t>контроль за</w:t>
            </w:r>
            <w:proofErr w:type="gramEnd"/>
            <w:r>
              <w:t xml:space="preserve"> соблюдением гражданами правил </w:t>
            </w:r>
            <w:r>
              <w:lastRenderedPageBreak/>
              <w:t>воинского учета.</w:t>
            </w:r>
          </w:p>
          <w:p w:rsidR="00440494" w:rsidRDefault="00440494" w:rsidP="00440494">
            <w:pPr>
              <w:ind w:firstLine="567"/>
              <w:jc w:val="both"/>
            </w:pPr>
          </w:p>
          <w:p w:rsidR="00440494" w:rsidRDefault="00440494" w:rsidP="00440494">
            <w:pPr>
              <w:ind w:firstLine="567"/>
              <w:jc w:val="both"/>
            </w:pPr>
            <w:r>
              <w:t>4. Органы внутренних дел обязаны осуществлять:</w:t>
            </w:r>
          </w:p>
          <w:p w:rsidR="00440494" w:rsidRDefault="00440494" w:rsidP="00440494">
            <w:pPr>
              <w:ind w:firstLine="567"/>
              <w:jc w:val="both"/>
            </w:pPr>
            <w:r>
              <w:t>розыск, задержание и доставку в районные (городские) военные комиссариаты лиц, уклоняющихся от выполнения воинской обязанности;</w:t>
            </w:r>
          </w:p>
          <w:p w:rsidR="00440494" w:rsidRDefault="00440494" w:rsidP="00440494">
            <w:pPr>
              <w:ind w:firstLine="567"/>
              <w:jc w:val="both"/>
            </w:pPr>
            <w:r>
              <w:t xml:space="preserve">(абзац третий утратил силу в соответствии с Законом </w:t>
            </w:r>
            <w:proofErr w:type="gramStart"/>
            <w:r>
              <w:t>КР</w:t>
            </w:r>
            <w:proofErr w:type="gramEnd"/>
            <w:r>
              <w:t xml:space="preserve"> от 9 июня 2012 года N 79)</w:t>
            </w:r>
          </w:p>
          <w:p w:rsidR="00440494" w:rsidRDefault="00440494" w:rsidP="00440494">
            <w:pPr>
              <w:ind w:firstLine="567"/>
              <w:jc w:val="both"/>
            </w:pPr>
            <w:r>
              <w:t>представлять по запросам районных (городских) военных комиссариатов сведения о судимости граждан.</w:t>
            </w:r>
          </w:p>
          <w:p w:rsidR="00440494" w:rsidRDefault="00440494" w:rsidP="00440494">
            <w:pPr>
              <w:ind w:firstLine="567"/>
              <w:jc w:val="both"/>
            </w:pPr>
            <w:r>
              <w:t>5. Органы записи актов гражданского состояния обязаны в трехдневный срок сообщать районным (городским) военным комиссариатам сведения об изменении военнообязанными и призывниками фамилии, имени и отчества, даты и места рождения, а также о случаях регистрации смерти военнообязанного или призывника.</w:t>
            </w:r>
          </w:p>
          <w:p w:rsidR="00440494" w:rsidRDefault="00440494" w:rsidP="00440494">
            <w:pPr>
              <w:ind w:firstLine="567"/>
              <w:jc w:val="both"/>
            </w:pPr>
            <w:r>
              <w:t xml:space="preserve">6. Органы дознания и следствия обязаны в десятидневный срок сообщать районным (городским) военным комиссариатам о призывниках и военнообязанных, в отношении которых ведется дознание или следствие, а суды о призывниках и военнообязанных, уголовные </w:t>
            </w:r>
            <w:proofErr w:type="gramStart"/>
            <w:r>
              <w:t>дела</w:t>
            </w:r>
            <w:proofErr w:type="gramEnd"/>
            <w:r>
              <w:t xml:space="preserve"> в отношении которых рассматриваются судом, о вступивших в законную силу в их отношении приговорах.</w:t>
            </w:r>
          </w:p>
          <w:p w:rsidR="00440494" w:rsidRDefault="00440494" w:rsidP="00440494">
            <w:pPr>
              <w:ind w:firstLine="567"/>
              <w:jc w:val="both"/>
            </w:pPr>
            <w:r>
              <w:t>7. Органы социальной защиты населения обязаны в десятидневный срок сообщать районным (городским) военным комиссариатам обо всех военнообязанных и призывниках, признанных лицами с ограниченными возможностями здоровья.</w:t>
            </w:r>
          </w:p>
          <w:p w:rsidR="00440494" w:rsidRDefault="00440494" w:rsidP="00440494">
            <w:pPr>
              <w:ind w:firstLine="567"/>
              <w:jc w:val="both"/>
            </w:pPr>
            <w:r>
              <w:t>8. Организации здравоохранения по запросам районных (городских) военных комиссариатов перед началом проведения призыва обязаны представлять сведения о военнообязанных и призывниках, находящихся на лечении и диспансерном учете.</w:t>
            </w:r>
          </w:p>
          <w:p w:rsidR="00440494" w:rsidRDefault="00440494" w:rsidP="00440494">
            <w:pPr>
              <w:ind w:firstLine="567"/>
              <w:jc w:val="both"/>
            </w:pPr>
            <w:r>
              <w:t xml:space="preserve">9. (Утратила силу в соответствии с Законом </w:t>
            </w:r>
            <w:proofErr w:type="gramStart"/>
            <w:r>
              <w:t>КР</w:t>
            </w:r>
            <w:proofErr w:type="gramEnd"/>
            <w:r>
              <w:t xml:space="preserve"> от 30 июля 2016 года N 158)</w:t>
            </w:r>
          </w:p>
          <w:p w:rsidR="00440494" w:rsidRPr="00440494" w:rsidRDefault="00440494" w:rsidP="00440494">
            <w:pPr>
              <w:ind w:firstLine="567"/>
              <w:jc w:val="both"/>
              <w:rPr>
                <w:b/>
              </w:rPr>
            </w:pPr>
            <w:r w:rsidRPr="00440494">
              <w:rPr>
                <w:b/>
              </w:rPr>
              <w:t xml:space="preserve">10. Государственные органы, ответственные за регистрацию </w:t>
            </w:r>
            <w:r w:rsidRPr="00440494">
              <w:rPr>
                <w:b/>
              </w:rPr>
              <w:lastRenderedPageBreak/>
              <w:t>населения, обязаны осуществлять регистрацию (снятие с регистрации) граждан по месту жительства при представлении гражданами сведений о постановке на воинский учет или снятии с воинского учета из соответствующего районного (городского) военного комиссариата.</w:t>
            </w:r>
          </w:p>
          <w:p w:rsidR="00217608" w:rsidRPr="0030654E" w:rsidRDefault="00217608" w:rsidP="007A0006">
            <w:pPr>
              <w:ind w:firstLine="567"/>
              <w:jc w:val="both"/>
            </w:pPr>
          </w:p>
        </w:tc>
        <w:tc>
          <w:tcPr>
            <w:tcW w:w="7371" w:type="dxa"/>
          </w:tcPr>
          <w:p w:rsidR="00440494" w:rsidRPr="00440494" w:rsidRDefault="00440494" w:rsidP="00440494">
            <w:pPr>
              <w:ind w:firstLine="567"/>
              <w:jc w:val="both"/>
              <w:rPr>
                <w:b/>
              </w:rPr>
            </w:pPr>
            <w:r w:rsidRPr="00440494">
              <w:rPr>
                <w:b/>
              </w:rPr>
              <w:lastRenderedPageBreak/>
              <w:t>Статья 14. Обязанности государственных органов, органов местного самоуправления, организаций, должностных лиц, призывников и вое</w:t>
            </w:r>
            <w:r>
              <w:rPr>
                <w:b/>
              </w:rPr>
              <w:t>ннообязанных по воинскому учету</w:t>
            </w:r>
          </w:p>
          <w:p w:rsidR="00440494" w:rsidRDefault="00440494" w:rsidP="00440494">
            <w:pPr>
              <w:ind w:firstLine="567"/>
              <w:jc w:val="both"/>
            </w:pPr>
            <w:r>
              <w:t>1. Главы органов местного самоуправления и руководители организаций обязаны оповещать призывников и военнообязанных о вызове их в районные (городские) военные комиссариаты и обеспечивать их своевременное прибытие.</w:t>
            </w:r>
          </w:p>
          <w:p w:rsidR="00440494" w:rsidRDefault="00440494" w:rsidP="00440494">
            <w:pPr>
              <w:ind w:firstLine="567"/>
              <w:jc w:val="both"/>
            </w:pPr>
            <w:r>
              <w:t>2. Руководители организаций, хозяйствующих субъектов независимо от форм собственности обязаны осуществлять прием на работу призывников и военнообязанных при наличии у них военно-учетных документов.</w:t>
            </w:r>
          </w:p>
          <w:p w:rsidR="00440494" w:rsidRDefault="00440494" w:rsidP="00440494">
            <w:pPr>
              <w:ind w:firstLine="567"/>
              <w:jc w:val="both"/>
            </w:pPr>
            <w:r>
              <w:t>3. Главы органов местного самоуправления и руководители организаций, хозяйствующих субъектов независимо от форм собственности в пределах своей компетенции обязаны:</w:t>
            </w:r>
          </w:p>
          <w:p w:rsidR="00440494" w:rsidRDefault="00440494" w:rsidP="00440494">
            <w:pPr>
              <w:ind w:firstLine="567"/>
              <w:jc w:val="both"/>
            </w:pPr>
            <w:r>
              <w:t>осуществлять регистрацию (снятие с регистрации) военнослужащих, военнообязанных и призывников по месту жительства при наличии в военно-учетных документах отметок соответствующих районных (городских) военных комиссариатов о принятии на воинский учет (снятии с воинского учета);</w:t>
            </w:r>
          </w:p>
          <w:p w:rsidR="00440494" w:rsidRDefault="00440494" w:rsidP="00440494">
            <w:pPr>
              <w:ind w:firstLine="567"/>
              <w:jc w:val="both"/>
            </w:pPr>
            <w:r>
              <w:t>представлять в районные (городские) военные комиссариаты сведения о количественном и качественном составах военнообязанных, призывников и допризывников;</w:t>
            </w:r>
          </w:p>
          <w:p w:rsidR="00440494" w:rsidRDefault="00440494" w:rsidP="00440494">
            <w:pPr>
              <w:ind w:firstLine="567"/>
              <w:jc w:val="both"/>
            </w:pPr>
            <w:r>
              <w:t>оказывать помощь в принятии допризывников на воинский учет, проведении призыва граждан на военную службу и военные сборы;</w:t>
            </w:r>
          </w:p>
          <w:p w:rsidR="00440494" w:rsidRDefault="00440494" w:rsidP="00440494">
            <w:pPr>
              <w:ind w:firstLine="567"/>
              <w:jc w:val="both"/>
            </w:pPr>
            <w:r>
              <w:lastRenderedPageBreak/>
              <w:t xml:space="preserve">осуществлять </w:t>
            </w:r>
            <w:proofErr w:type="gramStart"/>
            <w:r>
              <w:t>контроль за</w:t>
            </w:r>
            <w:proofErr w:type="gramEnd"/>
            <w:r>
              <w:t xml:space="preserve"> соблюдением гражданами правил воинского учета.</w:t>
            </w:r>
          </w:p>
          <w:p w:rsidR="00440494" w:rsidRDefault="00440494" w:rsidP="00440494">
            <w:pPr>
              <w:ind w:firstLine="567"/>
              <w:jc w:val="both"/>
            </w:pPr>
            <w:r>
              <w:t>4. Органы внутренних дел обязаны осуществлять:</w:t>
            </w:r>
          </w:p>
          <w:p w:rsidR="00440494" w:rsidRDefault="00440494" w:rsidP="00440494">
            <w:pPr>
              <w:ind w:firstLine="567"/>
              <w:jc w:val="both"/>
            </w:pPr>
            <w:r>
              <w:t>розыск, задержание и доставку в районные (городские) военные комиссариаты лиц, уклоняющихся от выполнения воинской обязанности;</w:t>
            </w:r>
          </w:p>
          <w:p w:rsidR="00440494" w:rsidRDefault="00440494" w:rsidP="00440494">
            <w:pPr>
              <w:ind w:firstLine="567"/>
              <w:jc w:val="both"/>
            </w:pPr>
            <w:r>
              <w:t xml:space="preserve">(абзац третий утратил силу в соответствии с Законом </w:t>
            </w:r>
            <w:proofErr w:type="gramStart"/>
            <w:r>
              <w:t>КР</w:t>
            </w:r>
            <w:proofErr w:type="gramEnd"/>
            <w:r>
              <w:t xml:space="preserve"> от 9 июня 2012 года N 79)</w:t>
            </w:r>
          </w:p>
          <w:p w:rsidR="00440494" w:rsidRDefault="00440494" w:rsidP="00440494">
            <w:pPr>
              <w:ind w:firstLine="567"/>
              <w:jc w:val="both"/>
            </w:pPr>
            <w:r>
              <w:t>представлять по запросам районных (городских) военных комиссариатов сведения о судимости граждан.</w:t>
            </w:r>
          </w:p>
          <w:p w:rsidR="00440494" w:rsidRDefault="00440494" w:rsidP="00440494">
            <w:pPr>
              <w:ind w:firstLine="567"/>
              <w:jc w:val="both"/>
            </w:pPr>
            <w:r>
              <w:t>5. Органы записи актов гражданского состояния обязаны в трехдневный срок сообщать районным (городским) военным комиссариатам сведения об изменении военнообязанными и призывниками фамилии, имени и отчества, даты и места рождения, а также о случаях регистрации смерти военнообязанного или призывника.</w:t>
            </w:r>
          </w:p>
          <w:p w:rsidR="00440494" w:rsidRDefault="00440494" w:rsidP="00440494">
            <w:pPr>
              <w:ind w:firstLine="567"/>
              <w:jc w:val="both"/>
            </w:pPr>
            <w:r>
              <w:t xml:space="preserve">6. Органы дознания и следствия обязаны в десятидневный срок сообщать районным (городским) военным комиссариатам о призывниках и военнообязанных, в отношении которых ведется дознание или следствие, а суды о призывниках и военнообязанных, уголовные </w:t>
            </w:r>
            <w:proofErr w:type="gramStart"/>
            <w:r>
              <w:t>дела</w:t>
            </w:r>
            <w:proofErr w:type="gramEnd"/>
            <w:r>
              <w:t xml:space="preserve"> в отношении которых рассматриваются судом, о вступивших в законную силу в их отношении приговорах.</w:t>
            </w:r>
          </w:p>
          <w:p w:rsidR="00440494" w:rsidRDefault="00440494" w:rsidP="00440494">
            <w:pPr>
              <w:ind w:firstLine="567"/>
              <w:jc w:val="both"/>
            </w:pPr>
            <w:r>
              <w:t>7. Органы социальной защиты населения обязаны в десятидневный срок сообщать районным (городским) военным комиссариатам обо всех военнообязанных и призывниках, признанных лицами с ограниченными возможностями здоровья.</w:t>
            </w:r>
          </w:p>
          <w:p w:rsidR="00440494" w:rsidRDefault="00440494" w:rsidP="00440494">
            <w:pPr>
              <w:ind w:firstLine="567"/>
              <w:jc w:val="both"/>
            </w:pPr>
            <w:r>
              <w:t>8. Организации здравоохранения по запросам районных (городских) военных комиссариатов перед началом проведения призыва обязаны представлять сведения о военнообязанных и призывниках, находящихся на лечении и диспансерном учете.</w:t>
            </w:r>
          </w:p>
          <w:p w:rsidR="00440494" w:rsidRDefault="00440494" w:rsidP="00440494">
            <w:pPr>
              <w:ind w:firstLine="567"/>
              <w:jc w:val="both"/>
            </w:pPr>
            <w:r>
              <w:t xml:space="preserve">9. (Утратила силу в соответствии с Законом </w:t>
            </w:r>
            <w:proofErr w:type="gramStart"/>
            <w:r>
              <w:t>КР</w:t>
            </w:r>
            <w:proofErr w:type="gramEnd"/>
            <w:r>
              <w:t xml:space="preserve"> от 30 июля 2016 года N 158)</w:t>
            </w:r>
          </w:p>
          <w:p w:rsidR="00217608" w:rsidRPr="00440494" w:rsidRDefault="00440494" w:rsidP="007A0006">
            <w:pPr>
              <w:ind w:firstLine="603"/>
              <w:jc w:val="both"/>
              <w:rPr>
                <w:b/>
                <w:lang w:val="ky-KG"/>
              </w:rPr>
            </w:pPr>
            <w:r w:rsidRPr="00440494">
              <w:rPr>
                <w:b/>
              </w:rPr>
              <w:t xml:space="preserve">10. Государственные органы, ответственные за </w:t>
            </w:r>
            <w:r w:rsidRPr="00440494">
              <w:rPr>
                <w:b/>
              </w:rPr>
              <w:lastRenderedPageBreak/>
              <w:t>регистрацию населения, через систему межведомственного электронного взаимодействия</w:t>
            </w:r>
            <w:r w:rsidRPr="00440494">
              <w:rPr>
                <w:b/>
                <w:lang w:val="ky-KG"/>
              </w:rPr>
              <w:t xml:space="preserve"> предоставляют информацию о передвижении военнообязанных</w:t>
            </w:r>
            <w:r w:rsidRPr="00440494">
              <w:rPr>
                <w:b/>
              </w:rPr>
              <w:t xml:space="preserve"> граждан и призывник</w:t>
            </w:r>
            <w:r w:rsidRPr="00440494">
              <w:rPr>
                <w:b/>
                <w:lang w:val="ky-KG"/>
              </w:rPr>
              <w:t>ов,</w:t>
            </w:r>
            <w:r w:rsidRPr="00440494">
              <w:rPr>
                <w:b/>
              </w:rPr>
              <w:t xml:space="preserve"> </w:t>
            </w:r>
            <w:r w:rsidRPr="00440494">
              <w:rPr>
                <w:b/>
                <w:lang w:val="ky-KG"/>
              </w:rPr>
              <w:t xml:space="preserve">в связи с переменой их </w:t>
            </w:r>
            <w:r w:rsidRPr="00440494">
              <w:rPr>
                <w:b/>
              </w:rPr>
              <w:t xml:space="preserve">места жительства, </w:t>
            </w:r>
            <w:r w:rsidRPr="00440494">
              <w:rPr>
                <w:b/>
                <w:lang w:val="ky-KG"/>
              </w:rPr>
              <w:t xml:space="preserve">в государственный </w:t>
            </w:r>
            <w:r w:rsidRPr="00440494">
              <w:rPr>
                <w:b/>
                <w:color w:val="000000" w:themeColor="text1"/>
                <w:shd w:val="clear" w:color="auto" w:fill="FFFFFF"/>
              </w:rPr>
              <w:t>орган исполнительной власти, реализующий государственную политику в области обороны</w:t>
            </w:r>
            <w:r w:rsidRPr="00440494">
              <w:rPr>
                <w:b/>
              </w:rPr>
              <w:t>.</w:t>
            </w:r>
          </w:p>
        </w:tc>
      </w:tr>
    </w:tbl>
    <w:p w:rsidR="00217608" w:rsidRDefault="00217608" w:rsidP="00217608">
      <w:pPr>
        <w:rPr>
          <w:sz w:val="28"/>
          <w:szCs w:val="28"/>
        </w:rPr>
      </w:pPr>
    </w:p>
    <w:p w:rsidR="00217608" w:rsidRDefault="00217608" w:rsidP="00217608">
      <w:pPr>
        <w:rPr>
          <w:sz w:val="28"/>
          <w:szCs w:val="28"/>
        </w:rPr>
      </w:pPr>
    </w:p>
    <w:p w:rsidR="00217608" w:rsidRPr="00F81CF7" w:rsidRDefault="00217608" w:rsidP="00217608">
      <w:pPr>
        <w:jc w:val="both"/>
        <w:rPr>
          <w:sz w:val="28"/>
          <w:szCs w:val="28"/>
        </w:rPr>
      </w:pPr>
    </w:p>
    <w:p w:rsidR="00217608" w:rsidRDefault="00217608" w:rsidP="00217608">
      <w:pPr>
        <w:rPr>
          <w:sz w:val="28"/>
          <w:szCs w:val="28"/>
        </w:rPr>
      </w:pPr>
    </w:p>
    <w:p w:rsidR="00217608" w:rsidRDefault="00217608" w:rsidP="00217608">
      <w:pPr>
        <w:rPr>
          <w:sz w:val="28"/>
          <w:szCs w:val="28"/>
        </w:rPr>
      </w:pPr>
    </w:p>
    <w:p w:rsidR="00217608" w:rsidRDefault="00217608" w:rsidP="00217608">
      <w:pPr>
        <w:rPr>
          <w:sz w:val="28"/>
          <w:szCs w:val="28"/>
        </w:rPr>
      </w:pPr>
    </w:p>
    <w:p w:rsidR="00217608" w:rsidRDefault="00217608" w:rsidP="00217608">
      <w:pPr>
        <w:rPr>
          <w:sz w:val="28"/>
          <w:szCs w:val="28"/>
        </w:rPr>
      </w:pPr>
    </w:p>
    <w:p w:rsidR="00217608" w:rsidRDefault="00217608" w:rsidP="00217608">
      <w:pPr>
        <w:rPr>
          <w:sz w:val="28"/>
          <w:szCs w:val="28"/>
        </w:rPr>
      </w:pPr>
    </w:p>
    <w:p w:rsidR="00217608" w:rsidRDefault="00217608" w:rsidP="00217608">
      <w:pPr>
        <w:rPr>
          <w:sz w:val="28"/>
          <w:szCs w:val="28"/>
        </w:rPr>
      </w:pPr>
    </w:p>
    <w:p w:rsidR="00217608" w:rsidRDefault="00217608" w:rsidP="00217608">
      <w:pPr>
        <w:rPr>
          <w:sz w:val="28"/>
          <w:szCs w:val="28"/>
        </w:rPr>
      </w:pPr>
    </w:p>
    <w:p w:rsidR="00217608" w:rsidRDefault="00217608" w:rsidP="00217608">
      <w:pPr>
        <w:rPr>
          <w:sz w:val="28"/>
          <w:szCs w:val="28"/>
        </w:rPr>
      </w:pPr>
    </w:p>
    <w:p w:rsidR="00217608" w:rsidRDefault="00217608" w:rsidP="00217608">
      <w:pPr>
        <w:rPr>
          <w:sz w:val="28"/>
          <w:szCs w:val="28"/>
        </w:rPr>
      </w:pPr>
    </w:p>
    <w:p w:rsidR="00217608" w:rsidRDefault="00217608" w:rsidP="00217608">
      <w:pPr>
        <w:rPr>
          <w:sz w:val="28"/>
          <w:szCs w:val="28"/>
        </w:rPr>
      </w:pPr>
    </w:p>
    <w:p w:rsidR="00217608" w:rsidRDefault="00217608" w:rsidP="00217608">
      <w:pPr>
        <w:rPr>
          <w:sz w:val="28"/>
          <w:szCs w:val="28"/>
          <w:lang w:val="ky-KG"/>
        </w:rPr>
      </w:pPr>
    </w:p>
    <w:p w:rsidR="00217608" w:rsidRDefault="00217608" w:rsidP="00217608">
      <w:pPr>
        <w:rPr>
          <w:sz w:val="28"/>
          <w:szCs w:val="28"/>
          <w:lang w:val="ky-KG"/>
        </w:rPr>
      </w:pPr>
    </w:p>
    <w:p w:rsidR="00217608" w:rsidRDefault="00217608" w:rsidP="00217608">
      <w:pPr>
        <w:rPr>
          <w:sz w:val="28"/>
          <w:szCs w:val="28"/>
          <w:lang w:val="ky-KG"/>
        </w:rPr>
      </w:pPr>
    </w:p>
    <w:p w:rsidR="00217608" w:rsidRDefault="00217608" w:rsidP="00217608">
      <w:pPr>
        <w:rPr>
          <w:sz w:val="28"/>
          <w:szCs w:val="28"/>
          <w:lang w:val="ky-KG"/>
        </w:rPr>
      </w:pPr>
    </w:p>
    <w:p w:rsidR="00217608" w:rsidRDefault="00217608" w:rsidP="00217608">
      <w:pPr>
        <w:rPr>
          <w:sz w:val="28"/>
          <w:szCs w:val="28"/>
          <w:lang w:val="ky-KG"/>
        </w:rPr>
      </w:pPr>
    </w:p>
    <w:p w:rsidR="00217608" w:rsidRDefault="00217608" w:rsidP="00217608">
      <w:pPr>
        <w:rPr>
          <w:sz w:val="28"/>
          <w:szCs w:val="28"/>
          <w:lang w:val="ky-KG"/>
        </w:rPr>
      </w:pPr>
    </w:p>
    <w:p w:rsidR="008559ED" w:rsidRDefault="008559ED"/>
    <w:sectPr w:rsidR="008559ED" w:rsidSect="0044049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ED4"/>
    <w:rsid w:val="00217608"/>
    <w:rsid w:val="00440494"/>
    <w:rsid w:val="008559ED"/>
    <w:rsid w:val="00BF6ED4"/>
    <w:rsid w:val="00CD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76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217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404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04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76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217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404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04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2021-01-06T04:53:00Z</cp:lastPrinted>
  <dcterms:created xsi:type="dcterms:W3CDTF">2021-01-04T06:32:00Z</dcterms:created>
  <dcterms:modified xsi:type="dcterms:W3CDTF">2021-01-06T04:56:00Z</dcterms:modified>
</cp:coreProperties>
</file>